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一、资质要求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（1）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投标人须具有独立法人资格，投标人须提供公司营业执照、组织机构代码证、税务登记证或“三证合一”的营业执照复印件</w:t>
      </w:r>
      <w:r>
        <w:rPr>
          <w:rFonts w:hint="eastAsia" w:ascii="宋体" w:hAnsi="宋体" w:cs="Times New Roman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医疗器械经营企业许可证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。</w:t>
      </w:r>
    </w:p>
    <w:p>
      <w:pPr>
        <w:numPr>
          <w:numId w:val="0"/>
        </w:numPr>
        <w:ind w:firstLine="280" w:firstLineChars="100"/>
        <w:jc w:val="both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</w:t>
      </w:r>
      <w:r>
        <w:rPr>
          <w:rFonts w:hint="eastAsia" w:eastAsia="宋体"/>
          <w:sz w:val="28"/>
          <w:szCs w:val="28"/>
          <w:lang w:val="en-US" w:eastAsia="zh-CN"/>
        </w:rPr>
        <w:t>投标人须具有产品授权书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项目技术要求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（1）移动式推车5台</w:t>
      </w:r>
    </w:p>
    <w:tbl>
      <w:tblPr>
        <w:tblStyle w:val="9"/>
        <w:tblW w:w="94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可挂显示器尺寸≤24″，显示器支架承重≤8KG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兼容VESA标准MIS-D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主体部分采用铝合金，钢材料，ABS塑料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工作台面尺寸长度不小于为560mm，宽度不小于5-0mm，便于医护人员实际使用操作；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抽拉式键盘托尺寸不小于420mm x 200mm；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立柱四面均可扩展配件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台面可手工调节达到升降；可坐、站两用；适合不同高度的人员使用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推车基座尺寸：不小于500 x 510mm,一体开模压铸成形，底盘采用铝合金材质，更耐用；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 双面超静音医用4英寸脚轮，四轮八面着地更平稳，二前轮刹车，表面材质采用高级静音橡胶材质。车轮采用一体组装方式，确保车轮使用过程中不会出现断裂等情况；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标配有前把手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8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后期可根据需求增加医用垃圾桶，打印机托盘，理线架，文件篮等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（2）交货期：7个工作日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（3）免费质保期：一年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9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3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9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5299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合计：总报价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pStyle w:val="5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8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649CA"/>
    <w:multiLevelType w:val="singleLevel"/>
    <w:tmpl w:val="84C649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DZjMDAyOTBkNWU5YTZmNjgxNWE4NjUwNmUxMzI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2E944E8"/>
    <w:rsid w:val="04A52CD9"/>
    <w:rsid w:val="04ED779A"/>
    <w:rsid w:val="04F771BD"/>
    <w:rsid w:val="07386A5E"/>
    <w:rsid w:val="08C752B8"/>
    <w:rsid w:val="118A578A"/>
    <w:rsid w:val="14D00AE6"/>
    <w:rsid w:val="17070736"/>
    <w:rsid w:val="1A390616"/>
    <w:rsid w:val="1F236784"/>
    <w:rsid w:val="23032681"/>
    <w:rsid w:val="32610D84"/>
    <w:rsid w:val="3C2F0372"/>
    <w:rsid w:val="3F386FE7"/>
    <w:rsid w:val="457273C9"/>
    <w:rsid w:val="46E91D63"/>
    <w:rsid w:val="4D7A28CC"/>
    <w:rsid w:val="5E140BB8"/>
    <w:rsid w:val="5ECF58EC"/>
    <w:rsid w:val="641E6EC3"/>
    <w:rsid w:val="6FBC6891"/>
    <w:rsid w:val="711A6085"/>
    <w:rsid w:val="7249035C"/>
    <w:rsid w:val="7318781C"/>
    <w:rsid w:val="73463D46"/>
    <w:rsid w:val="78D84F7C"/>
    <w:rsid w:val="7A69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11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11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484</Words>
  <Characters>528</Characters>
  <Lines>2</Lines>
  <Paragraphs>1</Paragraphs>
  <TotalTime>1</TotalTime>
  <ScaleCrop>false</ScaleCrop>
  <LinksUpToDate>false</LinksUpToDate>
  <CharactersWithSpaces>846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久久</cp:lastModifiedBy>
  <cp:lastPrinted>2022-10-18T02:40:00Z</cp:lastPrinted>
  <dcterms:modified xsi:type="dcterms:W3CDTF">2023-08-29T01:58:39Z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C7BD4F4CC38845E7B14582C522D6EFA5_13</vt:lpwstr>
  </property>
</Properties>
</file>