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营业执照、税务登记证、</w:t>
      </w:r>
      <w:r>
        <w:rPr>
          <w:rFonts w:hint="eastAsia"/>
          <w:sz w:val="32"/>
          <w:lang w:eastAsia="zh-CN"/>
        </w:rPr>
        <w:t>组织机构代码证或三证合一的营业执照。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2.资质等级:具有建筑装饰装修资质或维修资质。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二、项目要求</w:t>
      </w: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1、</w:t>
      </w:r>
      <w:r>
        <w:rPr>
          <w:rFonts w:hint="eastAsia"/>
          <w:sz w:val="32"/>
          <w:lang w:eastAsia="zh-CN"/>
        </w:rPr>
        <w:t>工程地点：荆州市沙市区江津东路</w:t>
      </w:r>
      <w:r>
        <w:rPr>
          <w:rFonts w:hint="eastAsia"/>
          <w:sz w:val="32"/>
          <w:lang w:val="en-US" w:eastAsia="zh-CN"/>
        </w:rPr>
        <w:t>172号</w:t>
      </w:r>
      <w:r>
        <w:rPr>
          <w:rFonts w:hint="eastAsia"/>
          <w:sz w:val="32"/>
          <w:lang w:eastAsia="zh-CN"/>
        </w:rPr>
        <w:t>荆州市中医医院内</w:t>
      </w:r>
      <w:r>
        <w:rPr>
          <w:rFonts w:hint="eastAsia"/>
          <w:sz w:val="32"/>
          <w:lang w:val="en-US" w:eastAsia="zh-CN"/>
        </w:rPr>
        <w:t>（需自行查看现场，充分考虑现场情况）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2</w:t>
      </w:r>
      <w:r>
        <w:rPr>
          <w:rFonts w:hint="eastAsia"/>
          <w:sz w:val="32"/>
        </w:rPr>
        <w:t>、工程工期：</w:t>
      </w:r>
      <w:r>
        <w:rPr>
          <w:rFonts w:hint="eastAsia"/>
          <w:sz w:val="32"/>
          <w:lang w:val="en-US" w:eastAsia="zh-CN"/>
        </w:rPr>
        <w:t>7</w:t>
      </w:r>
      <w:r>
        <w:rPr>
          <w:rFonts w:hint="eastAsia"/>
          <w:sz w:val="32"/>
        </w:rPr>
        <w:t>天</w:t>
      </w:r>
      <w:r>
        <w:rPr>
          <w:rFonts w:hint="eastAsia"/>
          <w:sz w:val="32"/>
          <w:lang w:eastAsia="zh-CN"/>
        </w:rPr>
        <w:t>（雨天顺延）</w:t>
      </w:r>
      <w:r>
        <w:rPr>
          <w:rFonts w:hint="eastAsia"/>
          <w:sz w:val="32"/>
          <w:lang w:val="en-US" w:eastAsia="zh-CN"/>
        </w:rPr>
        <w:t>实际开工日期见院方通知。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</w:rPr>
        <w:t>、工程质量：合格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4、</w:t>
      </w:r>
      <w:r>
        <w:rPr>
          <w:rFonts w:hint="eastAsia"/>
          <w:sz w:val="32"/>
        </w:rPr>
        <w:t>工程内容：</w:t>
      </w:r>
      <w:r>
        <w:rPr>
          <w:rFonts w:hint="eastAsia"/>
          <w:sz w:val="32"/>
          <w:lang w:val="en-US" w:eastAsia="zh-CN"/>
        </w:rPr>
        <w:t>荆州市中医医院本部门诊三楼裙房屋面SBS防水层制作工程</w:t>
      </w:r>
      <w:r>
        <w:rPr>
          <w:rFonts w:hint="eastAsia"/>
          <w:sz w:val="32"/>
          <w:lang w:eastAsia="zh-CN"/>
        </w:rPr>
        <w:t>清单所有内容以及施工图纸标注内容。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5、</w:t>
      </w:r>
      <w:r>
        <w:rPr>
          <w:rFonts w:hint="eastAsia"/>
          <w:sz w:val="32"/>
          <w:lang w:eastAsia="zh-CN"/>
        </w:rPr>
        <w:t>施工要求：施工过程中，严格在医院确认的施工区域中工作（施工区域放置施工警示牌），按照医院相关要求以及国家建筑施工规范施工，施工中尽可能保障正常的医疗活动不受影响，并及时处理废渣清运出场。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6、</w:t>
      </w:r>
      <w:r>
        <w:rPr>
          <w:rFonts w:hint="eastAsia"/>
          <w:sz w:val="32"/>
        </w:rPr>
        <w:t>付款方式：</w:t>
      </w:r>
      <w:r>
        <w:rPr>
          <w:rFonts w:hint="eastAsia"/>
          <w:sz w:val="32"/>
          <w:lang w:eastAsia="zh-CN"/>
        </w:rPr>
        <w:t>施工合同及付款方式待中标后与院方具体协商约定。</w:t>
      </w: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7、</w:t>
      </w:r>
      <w:r>
        <w:rPr>
          <w:rFonts w:hint="eastAsia"/>
          <w:sz w:val="32"/>
        </w:rPr>
        <w:t>质保期：</w:t>
      </w:r>
      <w:r>
        <w:rPr>
          <w:rFonts w:hint="eastAsia"/>
          <w:sz w:val="32"/>
          <w:lang w:val="en-US" w:eastAsia="zh-CN"/>
        </w:rPr>
        <w:t>根据《建设工程质量管理条例》及有关规定，屋面防水工程质保期为5年。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8</w:t>
      </w:r>
      <w:r>
        <w:rPr>
          <w:rFonts w:hint="eastAsia"/>
          <w:sz w:val="32"/>
        </w:rPr>
        <w:t>.安全文明生产的承诺书</w:t>
      </w:r>
      <w:bookmarkStart w:id="0" w:name="_Toc456101415"/>
    </w:p>
    <w:p>
      <w:pPr>
        <w:rPr>
          <w:rFonts w:hint="eastAsia"/>
        </w:rPr>
      </w:pPr>
      <w:r>
        <w:rPr>
          <w:rFonts w:hint="eastAsia"/>
          <w:sz w:val="32"/>
          <w:lang w:val="en-US" w:eastAsia="zh-CN"/>
        </w:rPr>
        <w:t>9.</w:t>
      </w:r>
      <w:r>
        <w:rPr>
          <w:rFonts w:hint="eastAsia"/>
          <w:sz w:val="32"/>
        </w:rPr>
        <w:t>施工图纸</w:t>
      </w:r>
    </w:p>
    <w:p>
      <w:pPr>
        <w:rPr>
          <w:rFonts w:hint="eastAsia"/>
        </w:rPr>
      </w:pPr>
      <w:r>
        <w:rPr>
          <w:rFonts w:hint="eastAsia"/>
          <w:sz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-1656715</wp:posOffset>
            </wp:positionH>
            <wp:positionV relativeFrom="paragraph">
              <wp:posOffset>1349375</wp:posOffset>
            </wp:positionV>
            <wp:extent cx="8599805" cy="5887720"/>
            <wp:effectExtent l="0" t="0" r="10160" b="10795"/>
            <wp:wrapTopAndBottom/>
            <wp:docPr id="1" name="图片 1" descr="门诊三楼裙房屋面SBS防水层制作工程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门诊三楼裙房屋面SBS防水层制作工程-Mode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99805" cy="588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规格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2)本表中报价单位为人民币，单位为元。</w:t>
      </w:r>
      <w:bookmarkStart w:id="1" w:name="_GoBack"/>
      <w:bookmarkEnd w:id="1"/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631B59"/>
    <w:rsid w:val="047354A0"/>
    <w:rsid w:val="06E91FE9"/>
    <w:rsid w:val="098350E2"/>
    <w:rsid w:val="09A21AD8"/>
    <w:rsid w:val="19B923C6"/>
    <w:rsid w:val="1B4163EC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33720CA9"/>
    <w:rsid w:val="34693548"/>
    <w:rsid w:val="34A50D39"/>
    <w:rsid w:val="43323651"/>
    <w:rsid w:val="4C74075C"/>
    <w:rsid w:val="531203CC"/>
    <w:rsid w:val="5E9B094F"/>
    <w:rsid w:val="66AA0AA7"/>
    <w:rsid w:val="68FE228D"/>
    <w:rsid w:val="69835AA6"/>
    <w:rsid w:val="6D535020"/>
    <w:rsid w:val="70533AEB"/>
    <w:rsid w:val="757F037F"/>
    <w:rsid w:val="75943852"/>
    <w:rsid w:val="78CB21D4"/>
    <w:rsid w:val="78D97FC5"/>
    <w:rsid w:val="7B915A61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zyy-jkb</cp:lastModifiedBy>
  <dcterms:modified xsi:type="dcterms:W3CDTF">2021-07-12T03:02:43Z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A6A892B695B945DD914AC87209829544</vt:lpwstr>
  </property>
</Properties>
</file>