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一、资质要求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1.投标单位应提供</w:t>
      </w:r>
      <w:r>
        <w:rPr>
          <w:rFonts w:hint="eastAsia"/>
          <w:sz w:val="32"/>
          <w:lang w:eastAsia="zh-CN"/>
        </w:rPr>
        <w:t>法人</w:t>
      </w:r>
      <w:r>
        <w:rPr>
          <w:rFonts w:hint="eastAsia"/>
          <w:sz w:val="32"/>
        </w:rPr>
        <w:t>营业执照、税务登记证、</w:t>
      </w:r>
      <w:r>
        <w:rPr>
          <w:rFonts w:hint="eastAsia"/>
          <w:sz w:val="32"/>
          <w:lang w:eastAsia="zh-CN"/>
        </w:rPr>
        <w:t>组织机构代码证或三证合一的营业执照。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二、项目要求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1.根据医院提供的图纸进行四个排水口水质监测；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2.合同签订之日起7天内完成资料提交环保部门和住建委，配合相关部门办好证件；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3.办理环保部门颁发的排污证；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4.办理住建委颁发的荆州市中心城区污水排入管网许可证。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5</w:t>
      </w:r>
      <w:r>
        <w:rPr>
          <w:rFonts w:hint="eastAsia"/>
          <w:sz w:val="32"/>
        </w:rPr>
        <w:t>.安全文明生产的承诺书</w:t>
      </w:r>
      <w:bookmarkStart w:id="0" w:name="_Toc456101415"/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b/>
          <w:sz w:val="32"/>
          <w:szCs w:val="32"/>
        </w:rPr>
      </w:pPr>
      <w:bookmarkStart w:id="1" w:name="_GoBack"/>
      <w:bookmarkEnd w:id="1"/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货物名称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2020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9A21AD8"/>
    <w:rsid w:val="19B923C6"/>
    <w:rsid w:val="1CB94805"/>
    <w:rsid w:val="1DD4755B"/>
    <w:rsid w:val="204967D7"/>
    <w:rsid w:val="20AA1B56"/>
    <w:rsid w:val="21662A18"/>
    <w:rsid w:val="250825DF"/>
    <w:rsid w:val="28486D84"/>
    <w:rsid w:val="292C1377"/>
    <w:rsid w:val="2A051E27"/>
    <w:rsid w:val="2B445ED5"/>
    <w:rsid w:val="2B571037"/>
    <w:rsid w:val="329577CD"/>
    <w:rsid w:val="40697A3D"/>
    <w:rsid w:val="4B522D89"/>
    <w:rsid w:val="4C74075C"/>
    <w:rsid w:val="531203CC"/>
    <w:rsid w:val="5E9B094F"/>
    <w:rsid w:val="68FE228D"/>
    <w:rsid w:val="69835AA6"/>
    <w:rsid w:val="6D535020"/>
    <w:rsid w:val="757F037F"/>
    <w:rsid w:val="75943852"/>
    <w:rsid w:val="78CB21D4"/>
    <w:rsid w:val="78D97FC5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WPS_1599527005</cp:lastModifiedBy>
  <dcterms:modified xsi:type="dcterms:W3CDTF">2020-12-07T02:31:26Z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